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8" w:rsidRDefault="00235488" w:rsidP="002354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</w:pPr>
      <w:r>
        <w:t xml:space="preserve">Компания </w:t>
      </w:r>
      <w:proofErr w:type="spellStart"/>
      <w:r>
        <w:t>Bilfinger</w:t>
      </w:r>
      <w:proofErr w:type="spellEnd"/>
      <w:r>
        <w:t xml:space="preserve"> </w:t>
      </w:r>
      <w:proofErr w:type="spellStart"/>
      <w:r>
        <w:t>Tebodin</w:t>
      </w:r>
      <w:proofErr w:type="spellEnd"/>
      <w:r>
        <w:t xml:space="preserve"> в поиске студента последних курсов обучения (4-6 курсы) юридического факультета.</w:t>
      </w:r>
      <w:r>
        <w:br/>
      </w:r>
      <w:r>
        <w:br/>
        <w:t>Знание английского языка –</w:t>
      </w:r>
      <w:proofErr w:type="spellStart"/>
      <w:r>
        <w:t>Intermediate</w:t>
      </w:r>
      <w:proofErr w:type="spellEnd"/>
      <w:r>
        <w:t xml:space="preserve"> (обязательно).</w:t>
      </w:r>
      <w:r>
        <w:br/>
      </w:r>
      <w:r>
        <w:br/>
        <w:t>Работа будет включать в себя: перевод договоров, корректировка договоров под руководством юриста, проверка, перенос/редактирование, помощь юристу в других делах.</w:t>
      </w:r>
      <w:r>
        <w:br/>
      </w:r>
      <w:r>
        <w:br/>
        <w:t>Что предоставляет компания:</w:t>
      </w:r>
      <w:r>
        <w:br/>
      </w:r>
      <w:r>
        <w:br/>
        <w:t>- возможность совмещать обучение с работой, но в идеале полный рабочий день;</w:t>
      </w:r>
      <w:r>
        <w:br/>
        <w:t>- офис в центре Ростова;</w:t>
      </w:r>
      <w:r>
        <w:br/>
        <w:t xml:space="preserve">- минимальная оплата 10 000 </w:t>
      </w:r>
      <w:proofErr w:type="spellStart"/>
      <w:r>
        <w:t>руб</w:t>
      </w:r>
      <w:proofErr w:type="spellEnd"/>
      <w:r>
        <w:t>;</w:t>
      </w:r>
      <w:r>
        <w:br/>
        <w:t>- опыт работы в международной инженерной компании с сильной корпоративной культурной.</w:t>
      </w:r>
      <w:r>
        <w:br/>
      </w:r>
      <w:r>
        <w:br/>
        <w:t>Дата начала стажировки 22.02.2018!</w:t>
      </w:r>
      <w:bookmarkStart w:id="0" w:name="_GoBack"/>
      <w:bookmarkEnd w:id="0"/>
    </w:p>
    <w:p w:rsidR="00235488" w:rsidRPr="00235488" w:rsidRDefault="00235488" w:rsidP="00235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t xml:space="preserve">Olga </w:t>
      </w:r>
      <w:proofErr w:type="spellStart"/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t>Strizhakova</w:t>
      </w:r>
      <w:proofErr w:type="spellEnd"/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  <w:t>HR Manager</w:t>
      </w:r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</w:r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</w:r>
      <w:proofErr w:type="spellStart"/>
      <w:r w:rsidRPr="00235488">
        <w:rPr>
          <w:rFonts w:ascii="Arial" w:eastAsia="Times New Roman" w:hAnsi="Arial" w:cs="Arial"/>
          <w:b/>
          <w:bCs/>
          <w:color w:val="008AD9"/>
          <w:sz w:val="19"/>
          <w:szCs w:val="19"/>
          <w:lang w:val="en-US" w:eastAsia="ru-RU"/>
        </w:rPr>
        <w:t>Tebodin</w:t>
      </w:r>
      <w:proofErr w:type="spellEnd"/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br/>
      </w:r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br/>
      </w:r>
      <w:proofErr w:type="spellStart"/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t>Tebodin</w:t>
      </w:r>
      <w:proofErr w:type="spellEnd"/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t xml:space="preserve"> Eastern Europe B.V</w:t>
      </w:r>
      <w:proofErr w:type="gramStart"/>
      <w:r w:rsidRPr="00235488">
        <w:rPr>
          <w:rFonts w:ascii="Arial" w:eastAsia="Times New Roman" w:hAnsi="Arial" w:cs="Arial"/>
          <w:b/>
          <w:bCs/>
          <w:color w:val="1F497D"/>
          <w:sz w:val="19"/>
          <w:szCs w:val="19"/>
          <w:lang w:val="en-US" w:eastAsia="ru-RU"/>
        </w:rPr>
        <w:t>.</w:t>
      </w:r>
      <w:proofErr w:type="gramEnd"/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  <w:t xml:space="preserve">6, </w:t>
      </w:r>
      <w:proofErr w:type="spellStart"/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t>Nizhnebulvarnaya</w:t>
      </w:r>
      <w:proofErr w:type="spellEnd"/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t xml:space="preserve"> str., Rostov-on-Don, 344022</w:t>
      </w:r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  <w:t>Russia</w:t>
      </w:r>
    </w:p>
    <w:p w:rsidR="00235488" w:rsidRPr="00235488" w:rsidRDefault="00235488" w:rsidP="00235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t xml:space="preserve">Phone +7 495 258 80 58, ext. 1310 </w:t>
      </w:r>
    </w:p>
    <w:p w:rsidR="00235488" w:rsidRPr="00235488" w:rsidRDefault="00235488" w:rsidP="00235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488">
        <w:rPr>
          <w:rFonts w:ascii="Arial" w:eastAsia="Times New Roman" w:hAnsi="Arial" w:cs="Arial"/>
          <w:color w:val="1F497D"/>
          <w:sz w:val="19"/>
          <w:szCs w:val="19"/>
          <w:shd w:val="clear" w:color="auto" w:fill="FFFF00"/>
          <w:lang w:val="en-US" w:eastAsia="ru-RU"/>
        </w:rPr>
        <w:t>Mobile +7 988 511 60 06</w:t>
      </w:r>
      <w:r w:rsidRPr="00235488">
        <w:rPr>
          <w:rFonts w:ascii="Arial" w:eastAsia="Times New Roman" w:hAnsi="Arial" w:cs="Arial"/>
          <w:color w:val="1F497D"/>
          <w:sz w:val="19"/>
          <w:szCs w:val="19"/>
          <w:shd w:val="clear" w:color="auto" w:fill="FFFF00"/>
          <w:lang w:val="en-US" w:eastAsia="ru-RU"/>
        </w:rPr>
        <w:br/>
      </w:r>
      <w:hyperlink r:id="rId4" w:tgtFrame="_blank" w:history="1">
        <w:r w:rsidRPr="00235488">
          <w:rPr>
            <w:rFonts w:ascii="Arial" w:eastAsia="Times New Roman" w:hAnsi="Arial" w:cs="Arial"/>
            <w:color w:val="1F497D"/>
            <w:sz w:val="19"/>
            <w:szCs w:val="19"/>
            <w:u w:val="single"/>
            <w:shd w:val="clear" w:color="auto" w:fill="FFFF00"/>
            <w:lang w:val="en-US" w:eastAsia="ru-RU"/>
          </w:rPr>
          <w:t>olga.strizhakova@tebodin.com</w:t>
        </w:r>
      </w:hyperlink>
      <w:r w:rsidRPr="00235488">
        <w:rPr>
          <w:rFonts w:ascii="Calibri" w:eastAsia="Times New Roman" w:hAnsi="Calibri" w:cs="Times New Roman"/>
          <w:color w:val="1F497D"/>
          <w:u w:val="single"/>
          <w:lang w:val="en-US" w:eastAsia="ru-RU"/>
        </w:rPr>
        <w:t xml:space="preserve"> </w:t>
      </w:r>
      <w:r w:rsidRPr="00235488">
        <w:rPr>
          <w:rFonts w:ascii="Calibri" w:eastAsia="Times New Roman" w:hAnsi="Calibri" w:cs="Times New Roman"/>
          <w:color w:val="1F497D"/>
          <w:u w:val="single"/>
          <w:lang w:val="en-US" w:eastAsia="ru-RU"/>
        </w:rPr>
        <w:br/>
      </w:r>
      <w:hyperlink r:id="rId5" w:tgtFrame="_blank" w:history="1">
        <w:r w:rsidRPr="00235488">
          <w:rPr>
            <w:rFonts w:ascii="Arial" w:eastAsia="Times New Roman" w:hAnsi="Arial" w:cs="Arial"/>
            <w:color w:val="1F497D"/>
            <w:sz w:val="19"/>
            <w:szCs w:val="19"/>
            <w:u w:val="single"/>
            <w:lang w:val="en-US" w:eastAsia="ru-RU"/>
          </w:rPr>
          <w:t>www.tebodin.bilfinger.com</w:t>
        </w:r>
      </w:hyperlink>
      <w:r w:rsidRPr="00235488">
        <w:rPr>
          <w:rFonts w:ascii="Arial" w:eastAsia="Times New Roman" w:hAnsi="Arial" w:cs="Arial"/>
          <w:color w:val="1F497D"/>
          <w:sz w:val="19"/>
          <w:szCs w:val="19"/>
          <w:lang w:val="en-US" w:eastAsia="ru-RU"/>
        </w:rPr>
        <w:br/>
        <w:t>Trade register no. 27261610, Moscow</w:t>
      </w:r>
    </w:p>
    <w:p w:rsidR="003220E8" w:rsidRPr="00235488" w:rsidRDefault="003220E8">
      <w:pPr>
        <w:rPr>
          <w:lang w:val="en-US"/>
        </w:rPr>
      </w:pPr>
    </w:p>
    <w:sectPr w:rsidR="003220E8" w:rsidRPr="00235488" w:rsidSect="003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88"/>
    <w:rsid w:val="00235488"/>
    <w:rsid w:val="003220E8"/>
    <w:rsid w:val="003F3536"/>
    <w:rsid w:val="0051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bodin.bilfinger.com/" TargetMode="External"/><Relationship Id="rId4" Type="http://schemas.openxmlformats.org/officeDocument/2006/relationships/hyperlink" Target="mailto:olga.strizhakova@tebod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Юлия Сергеевна</dc:creator>
  <cp:lastModifiedBy>user</cp:lastModifiedBy>
  <cp:revision>2</cp:revision>
  <dcterms:created xsi:type="dcterms:W3CDTF">2018-03-02T11:36:00Z</dcterms:created>
  <dcterms:modified xsi:type="dcterms:W3CDTF">2018-03-02T11:36:00Z</dcterms:modified>
</cp:coreProperties>
</file>